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11240"/>
        <w:gridCol w:w="499"/>
      </w:tblGrid>
      <w:tr w:rsidR="00AD4549" w:rsidRPr="00AD4549" w:rsidTr="001D71ED">
        <w:trPr>
          <w:gridAfter w:val="1"/>
          <w:wAfter w:w="499" w:type="dxa"/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1D71ED">
            <w:pPr>
              <w:spacing w:after="0" w:line="240" w:lineRule="auto"/>
              <w:ind w:left="45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№ 6</w:t>
            </w:r>
          </w:p>
        </w:tc>
      </w:tr>
      <w:tr w:rsidR="00AD4549" w:rsidRPr="00AD4549" w:rsidTr="001D71ED">
        <w:trPr>
          <w:gridAfter w:val="1"/>
          <w:wAfter w:w="499" w:type="dxa"/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1D71ED">
            <w:pPr>
              <w:spacing w:after="0" w:line="240" w:lineRule="auto"/>
              <w:ind w:left="45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ешению Думы Белоярского района</w:t>
            </w:r>
          </w:p>
        </w:tc>
      </w:tr>
      <w:tr w:rsidR="00AD4549" w:rsidRPr="00AD4549" w:rsidTr="001D71ED">
        <w:trPr>
          <w:gridAfter w:val="1"/>
          <w:wAfter w:w="499" w:type="dxa"/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AD4549" w:rsidP="00C13552">
            <w:pPr>
              <w:spacing w:after="0" w:line="240" w:lineRule="auto"/>
              <w:ind w:left="45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C1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06 декабря </w:t>
            </w: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2016 года № </w:t>
            </w:r>
            <w:r w:rsidR="00C1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AD4549" w:rsidRPr="00AD4549" w:rsidTr="001D71ED">
        <w:trPr>
          <w:gridAfter w:val="1"/>
          <w:wAfter w:w="499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D4549" w:rsidRPr="00AD4549" w:rsidTr="001D71ED">
        <w:trPr>
          <w:trHeight w:val="375"/>
        </w:trPr>
        <w:tc>
          <w:tcPr>
            <w:tcW w:w="1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 Е Р Е Ч Е Н Ь</w:t>
            </w:r>
          </w:p>
        </w:tc>
      </w:tr>
      <w:tr w:rsidR="00AD4549" w:rsidRPr="00AD4549" w:rsidTr="001D71ED">
        <w:trPr>
          <w:trHeight w:val="390"/>
        </w:trPr>
        <w:tc>
          <w:tcPr>
            <w:tcW w:w="1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главных администраторов доходов бюджета Белоярского района на 2017 год 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1 08 07084 01 1000 110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1 08 07084 01 2000 110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(пени и проценты по соответствующему платежу)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1 08 07084 01 3000 110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1 08 07084 01 4000 110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(прочие поступления)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1 08 07084 01 5000 110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 (пени и проценты по соответствующему платежу)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AD4549" w:rsidRPr="00AD4549" w:rsidTr="00AD454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(пени и проценты по соответствующему платежу)</w:t>
            </w:r>
          </w:p>
        </w:tc>
      </w:tr>
      <w:tr w:rsidR="00AD4549" w:rsidRPr="00AD4549" w:rsidTr="00AD454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(прочие поступления)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1 16 42050 05 0000 140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   8611003426        КПП 861101001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1 11 02033 05 0000 120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1 12 05050 05 0000 120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1 16 32000 05 0000 140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1 18 05000 05 0000 180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2 02 01001 05 0000 151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2 02 01003 05 0000 151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2 02 01009 05 0000 151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поощрение достижения наилучших показателей деятельности органов местного самоуправления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2 02 01999 05 0000 151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реформирование муниципальных финансов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2 02 02008 05 0000 151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2 02 02019 05 0000 151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программ поддержки социально ориентированных некоммерческих организаций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2 02 02021 05 0000 151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обеспечение автомобильными дорогами новых микрорайонов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2 02 02071 05 0000 151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предоставление грантов в области науки, культуры, искусства и средств массовой информации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2 02 02077 05 0000151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2 02 02078 05 0000 151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бюджетные инвестиции для модернизации объектов коммунальной инфраструктуры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2 02 02079 05 0000 151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2 02 02080 05 0000 151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 для  обеспечения земельных участков коммунальной инфраструктурой  в  целях  жилищного строительства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2 02 02081 05 0000 151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мероприятия по обеспечению  жильем  иных  категорий граждан на основании решений Правительства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2 02 02085 05 0000 151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2 02 02087 05 0000 151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   бюджетам    муниципальных районов  из  бюджетов  поселений   на решение  вопросов  местного  значения межмуниципального характера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2 02 02088 05 0001 151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2 02 02088 05 0002 151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2 02 02088 05 0004 151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2 02 02088 05 0005 151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2 02 02089 05 0001 151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2 02 02089 05 0002 151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2 02 02089 05 0004 151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2 02 02089 05 0005 151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2 02 02102 05 0000 151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   бюджетам    муниципальных районов на  закупку  автотранспортных средств и коммунальной техники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2 02 02104 05 0000 151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 муниципальных районов на организацию дистанционного обучения инвалидов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2 02 02109 05 0000 151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проведение капитального ремонта многоквартирных домов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2 02 02136 05 0000 151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2 02 02150 05 0000 151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2 02 02153 05 0000 151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поддержку начинающих фермеров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2 02 02197 05 0000 151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развитие семейных животноводческих ферм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2 02 02204 05 0000 151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осуществление полномочий по подготовке проведения статистических переписей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2 02 03004 05 0000 151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2 02 03007 05 0000 151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поощрение лучших учителей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осуществление отдельных полномочий в области лесных отношений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осуществление отдельных полномочий в области водных отношений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2 02 03021 05 0000 151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2 02 03022 05 0000 151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2 02 03025 05 0000 151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2 02 03026 05 0000 151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поддержку овцеводства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2 02 03036 05 0000 151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поддержку элитного семеноводства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2 02 03037 05 0000 151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муниципальных районов на поддержку завоза семян для выращивания кормовых культур в районах Крайнего Севера и приравненных к ним местностях, включая производство продукции растениеводства на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низкопродуктивных</w:t>
            </w:r>
            <w:proofErr w:type="spell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пашнях</w:t>
            </w:r>
          </w:p>
        </w:tc>
      </w:tr>
      <w:tr w:rsidR="00AD4549" w:rsidRPr="00AD4549" w:rsidTr="00AD4549">
        <w:trPr>
          <w:trHeight w:val="22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сельскохозяйственным товаропроизводителям (кроме личных подсобных хозяйств и сельскохозяйственных    потребительских кооперативов), организациям агропромышленного комплекса  независимо от  их  организационно-правовых   форм, крестьянским (фермерским) хозяйствам  и организациям потребительской кооперации  части  затрат   на   уплату процентов  по  кредитам,  полученным  в российских  кредитных  организациях,  и займам, полученным в сельскохозяйственных кредитных потребительских кооперативах в  2009 - 2012 годах на срок до 1 года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2 02 03042 05 0000 151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поддержку северного оленеводства и табунного коневодства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2 02 03043 05 0000 151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поддержку племенного животноводства</w:t>
            </w:r>
          </w:p>
        </w:tc>
      </w:tr>
      <w:tr w:rsidR="00AD4549" w:rsidRPr="00AD4549" w:rsidTr="00AD4549">
        <w:trPr>
          <w:trHeight w:val="18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 на возмещение части затрат на уплату процентов организациям, независимо от их организационно-правовых форм, по инвестиционным кредитам, полученным в российских кредитных организациях на приобретение племенного материала рыб, техники и оборудования  на срок до пяти лет, на строительство, реконструкцию и модернизацию комплексов (ферм) на срок до восьми лет, в 2007 - 2012 годах для осуществления промышленного рыбоводства, в 2012 году для разведения одомашненных видов и пород рыб</w:t>
            </w:r>
          </w:p>
        </w:tc>
      </w:tr>
      <w:tr w:rsidR="00AD4549" w:rsidRPr="00AD4549" w:rsidTr="00AD4549">
        <w:trPr>
          <w:trHeight w:val="18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2 02 03045 05 0000 151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 на возмещение сельскохозяйственным товаропроизводителям, организациям агропромышленного комплекса, независимо от их организационно-правовых форм, и крестьянским (фермерским) хозяйствам, сельскохозяйственным потребительским кооперативам части затрат на уплату процентов по инвестиционным кредитам, полученным в российских кредитных организациях, и займам, полученным в сельскохозяйственных кредитных потребительских кооперативах в 2004 - 2012 годах на срок от 2 до 10 лет</w:t>
            </w:r>
          </w:p>
        </w:tc>
      </w:tr>
      <w:tr w:rsidR="00AD4549" w:rsidRPr="00AD4549" w:rsidTr="00AD454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муниципальных районов на возмещение гражданам, ведущим личное подсобное хозяйство, сельскохозяйственным потребительским кооперативам, крестьянским (фермерским) хозяйствам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2005 -  2012 годах на срок до 8 лет         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2 02 03047 05 0000 151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части затрат на закупку кормов для маточного поголовья крупного рогатого скота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2 02 03048 05 0000 151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компенсацию части затрат на приобретение средств химизации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2 02 03049 05 0000 151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 бюджетам муниципальных районов на оказание высокотехнологичной медицинской  помощи  гражданам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муниципальных районов на поддержку развития консультационной помощи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сельхозтоваропроизводителям</w:t>
            </w:r>
            <w:proofErr w:type="spellEnd"/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компенсацию части затрат на приобретение  средств химической защиты растений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2 02 03053 05 0000 151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2 02 03059 05 0000 151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государственную поддержку внедрения комплексных мер модернизации образования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2 02 03062 05 0000 151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материально-техническое обеспечение центров психолого-педагогической реабилитации и коррекции несовершеннолетних, злоупотребляющих наркотиками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2 02 03064 05 0000 151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 образований на поддержку  экономически  значимых региональных программ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2 02 03069 05 0000 151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2 02 03070 05 0000 151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обеспечение жильем отдельных категорий граждан, установленных Федеральными законами от 12 января 1995 года № 5-ФЗ "О  ветеранах" и от 24 ноября 1995 года № 181-ФЗ "О социальной защите инвалидов в Российской Федерации"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2 02 03073 05 0000 151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активные мероприятия по содействию занятости населения, включая оказание содействия гражданам в переселении для работы в сельской местности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2 02 03076 05 0000 151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муниципальных районов на закупку оборудования и расходных материалов для неонатального и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аудиологического</w:t>
            </w:r>
            <w:proofErr w:type="spell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скрининга в учреждениях государственной и муниципальной систем здравоохранения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2 02 03077 05 0000 151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2 02 03078 05 0000 151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модернизацию региональных систем общего образования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2 02 03090 05 0000 151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2 02 03096 05 0000 151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части затрат на приобретение семян с учетом доставки в районы Крайнего Севера и приравненные к ним местности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2 02 03097 05 0000 151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муниципальных районов на производство продукции растениеводства на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низкопродуктивной</w:t>
            </w:r>
            <w:proofErr w:type="spell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пашне в районах Крайнего Севера и приравненных к ним местностях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2 02 03098 05 0000 151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поддержку племенного животноводства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2 02 03104 05 0000 151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2 02 03105 05 0000 151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части затрат по наращиванию поголовья северных оленей, маралов и мясных табунных лошадей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2 02 03106 05 0000 151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в области животноводства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2 02 03107 05 0000 151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2 02 03108 05 0000 151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поддержку племенного крупного рогатого скота мясного направления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2 02 03111 05 0000 151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по развитию мясного скотоводства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2 02 03112 05 0000 151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развитие семейных животноводческих ферм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2 02 03113 05 0000 151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поддержку начинающих фермеров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2 02 03115 05 0000 151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2 02 03116 05 0000 151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2 02 03119 05 0000 151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 трансферты,  передаваемые бюджетам   муниципальных   районов   на содержание  депутатов   Государственной Думы и их помощников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 трансферты,  передаваемые бюджетам   муниципальных   районов   на содержание членов  Совета  Федерации их помощников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2 02 04011 05 0000 151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премирование победителей Всероссийского конкурса на звание "Самый благоустроенный город России"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2 02 04012 05 0000 151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2 02 04025 05 0000 151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 фондов  библиотек муниципальных образований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2 02 04026 05 0000 151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 трансферты,  передаваемые  бюджетам   муниципальных   районов   на  выплату региональной доплаты к пенсии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2 02 04028 05 0000 151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реализацию природоохранных мероприятий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реализацию дополнительных мероприятий в сфере занятости населения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2 02 04033 05 0000 151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 бюджетам муниципальных районов, на премирование победителей Всероссийского конкурса на звание "Самое благоустроенное городское (сельское) поселение России"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осуществление внедрения стандартов медицинской помощи, повышения доступности амбулаторной помощи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2 02 04050 05 0000 151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в </w:t>
            </w: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целях  финансового</w:t>
            </w:r>
            <w:proofErr w:type="gram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2 02 04052 05 0000 151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муницпальных</w:t>
            </w:r>
            <w:proofErr w:type="spell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районов 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2 02 04056 05 0000 151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2 02 04059 05 0000 151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поощрение достижения наилучших показателей деятельности органов местного самоуправления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2 02 04061 05 0000 151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2 02 04067 05 0000 151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2 02 04070 05 0000 151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(грант) комплексного развития региональных и муниципальных учреждений культуры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2 02 04071 05 0000 151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(грант) больших, средних и малых городов - центров культуры и туризма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2 02 09014 05 0000 151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2 02 09024 05 0000 151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2 02 09065 05 0000 151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2 02 09071 05 0000 151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2 02 09072 05 0000 151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2 07 05010 05 0000 180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  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2 07 05020 05 0000 180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2 07 05030 05 0000 180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2 19 05000 05 0000 151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муниципальной собственности администрации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   8611007727     КПП 861101001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AD4549" w:rsidRPr="00AD4549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D4549" w:rsidRPr="00AD4549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D4549" w:rsidRPr="00AD4549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1 11 05025 10 0000 120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D4549" w:rsidRPr="00AD4549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1 11 05025 13 0000 120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1 11 05027 05 0000 120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AD4549" w:rsidRPr="00AD4549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1 11 05027 10 0000 120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</w:rPr>
              <w:t>Доходы, получаемые 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AD4549" w:rsidRPr="00AD4549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1 11 05027 13 0000 120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</w:rPr>
              <w:t>Доходы, получаемые 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1 11 08050 05 0000 120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казённых), в залог, в доверительное управление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1 14 03050 05 0000 410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1 14 03050 05 0000 440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1 14 04050 05 0000 420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</w:tr>
      <w:tr w:rsidR="00AD4549" w:rsidRPr="00AD4549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1 14 06013 10 0000 430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AD4549" w:rsidRPr="00AD4549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D4549" w:rsidRPr="00AD4549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1 14 06025 10 0000 430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D4549" w:rsidRPr="00AD4549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1 14 06025 13 0000 430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1 16 23051 05 0000 140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1 16 23052 05 0000 140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контрольно-счетная палата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 8611008640        КПП 861101001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1 16 32000 05 0000 140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   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образованию администрации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   8611003391        КПП 861101001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 от  компенсации  затрат  бюджетов 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   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   8611003391        КПП 861101001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 от  компенсации  затрат  бюджетов 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AD4549" w:rsidRDefault="00AD4549"/>
    <w:sectPr w:rsidR="00AD4549" w:rsidSect="00AD4549">
      <w:pgSz w:w="16838" w:h="11906" w:orient="landscape"/>
      <w:pgMar w:top="170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FC"/>
    <w:rsid w:val="001644C1"/>
    <w:rsid w:val="001A4808"/>
    <w:rsid w:val="001D71ED"/>
    <w:rsid w:val="00267F36"/>
    <w:rsid w:val="0031381A"/>
    <w:rsid w:val="00323C53"/>
    <w:rsid w:val="0039101B"/>
    <w:rsid w:val="0081060C"/>
    <w:rsid w:val="009E4FFC"/>
    <w:rsid w:val="00AD4549"/>
    <w:rsid w:val="00B872BD"/>
    <w:rsid w:val="00BE7FF1"/>
    <w:rsid w:val="00C13552"/>
    <w:rsid w:val="00CD0F4D"/>
    <w:rsid w:val="00E05CA9"/>
    <w:rsid w:val="00E72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6F90B-2A98-4BAD-AF35-3D64FA02D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7190</Words>
  <Characters>40983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ShumilovaTN</cp:lastModifiedBy>
  <cp:revision>2</cp:revision>
  <cp:lastPrinted>2016-10-28T04:58:00Z</cp:lastPrinted>
  <dcterms:created xsi:type="dcterms:W3CDTF">2016-12-06T11:45:00Z</dcterms:created>
  <dcterms:modified xsi:type="dcterms:W3CDTF">2016-12-06T11:45:00Z</dcterms:modified>
</cp:coreProperties>
</file>